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77" w:rsidRPr="000A3F77" w:rsidRDefault="000A3F77" w:rsidP="000A3F7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F77">
        <w:rPr>
          <w:rFonts w:ascii="Times New Roman" w:hAnsi="Times New Roman" w:cs="Times New Roman"/>
          <w:b/>
          <w:sz w:val="28"/>
          <w:szCs w:val="28"/>
        </w:rPr>
        <w:t>ОРГАНИЗАЦИОННО-ПЕДАГОГИЧЕСКИЕ СТРАТЕГИИ ПРЕОДОЛЕНИЯ КРИЗИСНЫХ ПРОЦЕССОВ В СИСТЕМЕ СРЕДНЕГО ПРОФЕССИОНАЛЬНОГО ОБРАЗОВАНИЯ ЗАПОРОЖСКОЙ ОБЛАСТИ РФ</w:t>
      </w:r>
    </w:p>
    <w:p w:rsidR="000A3F77" w:rsidRPr="000A3F77" w:rsidRDefault="000A3F77" w:rsidP="000A3F77">
      <w:pPr>
        <w:ind w:firstLine="709"/>
        <w:jc w:val="both"/>
        <w:rPr>
          <w:rFonts w:ascii="Times New Roman" w:hAnsi="Times New Roman" w:cs="Times New Roman"/>
          <w:szCs w:val="28"/>
        </w:rPr>
      </w:pP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Статья посвящена анализу современного состояния системы среднего профессионального образования (СПО) в Запорожской области после ее вхождения в состав Российской Федерации и разработке организационно-педагогических стратегий по преодолению кризисных процессов в этой сфере. 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>Задачи исследования: 1) осветить ключевые проблемы функционирования СПО региона в условиях интеграции в образовательное пространство РФ; 2) проанализировать вызовы и возможности, связанные с переходом на российские образовательные стандарты и практики; 3) предложить принципы и механизмы трансформации региональной системы СПО; 4) разработать практические рекомендации для органов управления образованием и организаций СПО по адаптации к новым реалиям.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Методология включает анализ нормативно-правовых документов, программ развития образования РФ и Запорожской области, открытых данных об образовательных организациях региона. Показана необходимость системной модернизации СПО области на основе внедрения эффективных российских практик управления, обновления содержания и технологий обучения, развития кадрового потенциала, усиления взаимодействия с работодателями. Предложен комплекс мер по решению данных задач с учетом специфики переходного периода. Статья адресована специалистам в сфере управления СПО, руководителям профессиональных образовательных организаций.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Ключевые слова: среднее профессиональное образование, </w:t>
      </w:r>
      <w:r w:rsidRPr="000A3F77">
        <w:rPr>
          <w:rFonts w:ascii="Times New Roman" w:hAnsi="Times New Roman" w:cs="Times New Roman"/>
          <w:sz w:val="28"/>
          <w:szCs w:val="28"/>
          <w:highlight w:val="red"/>
        </w:rPr>
        <w:t>Запорожская область,</w:t>
      </w:r>
      <w:r w:rsidRPr="000A3F77">
        <w:rPr>
          <w:rFonts w:ascii="Times New Roman" w:hAnsi="Times New Roman" w:cs="Times New Roman"/>
          <w:sz w:val="28"/>
          <w:szCs w:val="28"/>
        </w:rPr>
        <w:t xml:space="preserve"> интеграция в образовательное пространство РФ, кризис СПО, модернизация, организационно-педагогические стратегии.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lastRenderedPageBreak/>
        <w:t xml:space="preserve">Введение </w:t>
      </w:r>
    </w:p>
    <w:p w:rsidR="000A3F77" w:rsidRPr="000A3F77" w:rsidRDefault="000A3F77" w:rsidP="000A3F77">
      <w:pPr>
        <w:pStyle w:val="whitespace-pre-wra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3F77">
        <w:rPr>
          <w:sz w:val="28"/>
          <w:szCs w:val="28"/>
        </w:rPr>
        <w:t>Вхождение новых территорий, включая Запорожскую область, в состав России по итогам референдумов 2022 года поставило комплекс задач по их ускоренной интеграции в социально-экономическое пространство страны. Особую значимость приобретают вопросы трансформации региональных систем образования в соответствии с российскими реалиями и стандартами. Это в полной мере относится к сфере подготовки квалифицированных рабочих и специалистов среднего звена, от которой напрямую зависит кадровое обеспечение экономики и социальной сферы.</w:t>
      </w:r>
    </w:p>
    <w:p w:rsidR="000A3F77" w:rsidRPr="000A3F77" w:rsidRDefault="000A3F77" w:rsidP="000A3F77">
      <w:pPr>
        <w:pStyle w:val="whitespace-pre-wra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3F77">
        <w:rPr>
          <w:sz w:val="28"/>
          <w:szCs w:val="28"/>
        </w:rPr>
        <w:t>Запорожская область обладает развитой сетью организаций СПО, играющих важную роль в развитии ее промышленного и аграрного комплекса. По данным правительства региона, здесь действуют 25 образовательных организаций СПО, в которых обучаются свыше 20 тыс. студентов по 120 программам подготовки. В то же время в условиях интеграции эта система сталкивается с рядом проблем и вызовов, требующих оперативного решения.</w:t>
      </w:r>
    </w:p>
    <w:p w:rsidR="000A3F77" w:rsidRPr="000A3F77" w:rsidRDefault="000A3F77" w:rsidP="000A3F77">
      <w:pPr>
        <w:pStyle w:val="whitespace-pre-wra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3F77">
        <w:rPr>
          <w:sz w:val="28"/>
          <w:szCs w:val="28"/>
        </w:rPr>
        <w:t>Во-первых, необходимо обеспечить содержательную и нормативную гармонизацию реализуемых программ с российскими образовательными стандартами и требованиями рынка труда. Во-вторых, требуется масштабное обновление материально-технической базы колледжей и техникумов, создание современной практико-ориентированной образовательной среды. В-третьих, необходимы меры по преодолению дефицита квалифицированных педагогических кадров, многие из которых покинули регион. Наконец, критически важно наладить продуктивное взаимодействие с ключевыми работодателями, синхронизировать подготовку кадров с их реальными запросами [5].</w:t>
      </w:r>
    </w:p>
    <w:p w:rsidR="000A3F77" w:rsidRPr="000A3F77" w:rsidRDefault="000A3F77" w:rsidP="000A3F77">
      <w:pPr>
        <w:pStyle w:val="whitespace-pre-wra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3F77">
        <w:rPr>
          <w:sz w:val="28"/>
          <w:szCs w:val="28"/>
        </w:rPr>
        <w:t xml:space="preserve">В этой ситуации на первый план выходит поиск и внедрение эффективных организационно-педагогических стратегий развития СПО, учитывающих как общероссийские тренды, так и специфику региона. Целью настоящей статьи является анализ ключевых проблем СПО Запорожской </w:t>
      </w:r>
      <w:r w:rsidRPr="000A3F77">
        <w:rPr>
          <w:sz w:val="28"/>
          <w:szCs w:val="28"/>
        </w:rPr>
        <w:lastRenderedPageBreak/>
        <w:t xml:space="preserve">области в контексте ее интеграции в образовательное пространство РФ и обоснование возможных путей их решения с опорой на передовой отечественный опыт. </w:t>
      </w:r>
      <w:r w:rsidRPr="000A3F77">
        <w:rPr>
          <w:sz w:val="28"/>
          <w:szCs w:val="28"/>
          <w:highlight w:val="red"/>
        </w:rPr>
        <w:t>Задачи исследования</w:t>
      </w:r>
      <w:r w:rsidRPr="000A3F77">
        <w:rPr>
          <w:sz w:val="28"/>
          <w:szCs w:val="28"/>
        </w:rPr>
        <w:t>:</w:t>
      </w:r>
    </w:p>
    <w:p w:rsidR="000A3F77" w:rsidRPr="000A3F77" w:rsidRDefault="000A3F77" w:rsidP="000A3F77">
      <w:pPr>
        <w:pStyle w:val="whitespace-normal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A3F77">
        <w:rPr>
          <w:sz w:val="28"/>
          <w:szCs w:val="28"/>
          <w:highlight w:val="red"/>
        </w:rPr>
        <w:t>Выявить вызовы</w:t>
      </w:r>
      <w:r w:rsidRPr="000A3F77">
        <w:rPr>
          <w:sz w:val="28"/>
          <w:szCs w:val="28"/>
        </w:rPr>
        <w:t>, с которыми сталкивается система СПО региона в процессе перехода на российские образовательные стандарты.</w:t>
      </w:r>
    </w:p>
    <w:p w:rsidR="000A3F77" w:rsidRPr="000A3F77" w:rsidRDefault="000A3F77" w:rsidP="000A3F77">
      <w:pPr>
        <w:pStyle w:val="whitespace-normal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A3F77">
        <w:rPr>
          <w:sz w:val="28"/>
          <w:szCs w:val="28"/>
          <w:highlight w:val="red"/>
        </w:rPr>
        <w:t>Проанализировать</w:t>
      </w:r>
      <w:r w:rsidRPr="000A3F77">
        <w:rPr>
          <w:sz w:val="28"/>
          <w:szCs w:val="28"/>
        </w:rPr>
        <w:t xml:space="preserve"> институциональны</w:t>
      </w:r>
      <w:r>
        <w:rPr>
          <w:sz w:val="28"/>
          <w:szCs w:val="28"/>
        </w:rPr>
        <w:t>е</w:t>
      </w:r>
      <w:r w:rsidRPr="000A3F77">
        <w:rPr>
          <w:sz w:val="28"/>
          <w:szCs w:val="28"/>
        </w:rPr>
        <w:t xml:space="preserve"> и содержательны</w:t>
      </w:r>
      <w:r>
        <w:rPr>
          <w:sz w:val="28"/>
          <w:szCs w:val="28"/>
        </w:rPr>
        <w:t>е</w:t>
      </w:r>
      <w:r w:rsidRPr="000A3F77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ы</w:t>
      </w:r>
      <w:r w:rsidRPr="000A3F77">
        <w:rPr>
          <w:sz w:val="28"/>
          <w:szCs w:val="28"/>
        </w:rPr>
        <w:t>, тормозящи</w:t>
      </w:r>
      <w:r>
        <w:rPr>
          <w:sz w:val="28"/>
          <w:szCs w:val="28"/>
        </w:rPr>
        <w:t>е</w:t>
      </w:r>
      <w:r w:rsidRPr="000A3F77">
        <w:rPr>
          <w:sz w:val="28"/>
          <w:szCs w:val="28"/>
        </w:rPr>
        <w:t xml:space="preserve"> развитие СПО Запорожской области.</w:t>
      </w:r>
    </w:p>
    <w:p w:rsidR="000A3F77" w:rsidRPr="000A3F77" w:rsidRDefault="000A3F77" w:rsidP="000A3F77">
      <w:pPr>
        <w:pStyle w:val="whitespace-normal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A3F77">
        <w:rPr>
          <w:sz w:val="28"/>
          <w:szCs w:val="28"/>
          <w:highlight w:val="red"/>
        </w:rPr>
        <w:t>Определить</w:t>
      </w:r>
      <w:r w:rsidRPr="000A3F77">
        <w:rPr>
          <w:sz w:val="28"/>
          <w:szCs w:val="28"/>
        </w:rPr>
        <w:t xml:space="preserve"> ключевы</w:t>
      </w:r>
      <w:r>
        <w:rPr>
          <w:sz w:val="28"/>
          <w:szCs w:val="28"/>
        </w:rPr>
        <w:t>е</w:t>
      </w:r>
      <w:r w:rsidRPr="000A3F7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0A3F77">
        <w:rPr>
          <w:sz w:val="28"/>
          <w:szCs w:val="28"/>
        </w:rPr>
        <w:t xml:space="preserve"> трансформации региональной системы СПО с учетом интеграционных процессов.</w:t>
      </w:r>
    </w:p>
    <w:p w:rsidR="000A3F77" w:rsidRPr="000A3F77" w:rsidRDefault="000A3F77" w:rsidP="000A3F77">
      <w:pPr>
        <w:pStyle w:val="whitespace-normal"/>
        <w:numPr>
          <w:ilvl w:val="0"/>
          <w:numId w:val="2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A3F77">
        <w:rPr>
          <w:sz w:val="28"/>
          <w:szCs w:val="28"/>
          <w:highlight w:val="red"/>
        </w:rPr>
        <w:t>Разработать</w:t>
      </w:r>
      <w:r w:rsidRPr="000A3F77">
        <w:rPr>
          <w:sz w:val="28"/>
          <w:szCs w:val="28"/>
        </w:rPr>
        <w:t xml:space="preserve"> практически</w:t>
      </w:r>
      <w:r>
        <w:rPr>
          <w:sz w:val="28"/>
          <w:szCs w:val="28"/>
        </w:rPr>
        <w:t>е</w:t>
      </w:r>
      <w:r w:rsidRPr="000A3F77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и</w:t>
      </w:r>
      <w:r w:rsidRPr="000A3F77">
        <w:rPr>
          <w:sz w:val="28"/>
          <w:szCs w:val="28"/>
        </w:rPr>
        <w:t xml:space="preserve"> для органов управления образованием и организаций СПО по модернизации их деятельности в новых условиях.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Методы 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Методология исследования носит комплексный характер и опирается на сочетание аналитических методов. Информационную базу составили:</w:t>
      </w:r>
    </w:p>
    <w:p w:rsidR="000A3F77" w:rsidRPr="000A3F77" w:rsidRDefault="000A3F77" w:rsidP="000A3F77">
      <w:pPr>
        <w:pStyle w:val="a9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нормативно-правовые акты РФ, регулирующие развитие СПО (ФЗ "Об образовании в РФ", Приоритетный проект "Рабочие кадры для передовых технологий" и др.);</w:t>
      </w:r>
    </w:p>
    <w:p w:rsidR="000A3F77" w:rsidRPr="000A3F77" w:rsidRDefault="000A3F77" w:rsidP="000A3F77">
      <w:pPr>
        <w:pStyle w:val="a9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стратегические и программные документы правительства Запорожской области в сфере образования;</w:t>
      </w:r>
    </w:p>
    <w:p w:rsidR="000A3F77" w:rsidRPr="000A3F77" w:rsidRDefault="000A3F77" w:rsidP="000A3F77">
      <w:pPr>
        <w:pStyle w:val="a9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открытые данные об образовательных организациях СПО региона (сведения о направлениях подготовки, контингенте студентов, преподавательском составе, МТБ и др.), представленные на официальных сайтах;</w:t>
      </w:r>
    </w:p>
    <w:p w:rsidR="000A3F77" w:rsidRPr="000A3F77" w:rsidRDefault="000A3F77" w:rsidP="000A3F77">
      <w:pPr>
        <w:pStyle w:val="a9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аналитические доклады и научные публикации российских экспертов по вопросам развития СПО в новых регионах РФ.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Сравнительный анализ данных источников позволил составить представление о состоянии и ключевых проблемах системы СПО Запорожской области на современном этапе. Обобщение опыта передовых </w:t>
      </w:r>
      <w:r w:rsidRPr="000A3F77">
        <w:rPr>
          <w:rFonts w:ascii="Times New Roman" w:hAnsi="Times New Roman" w:cs="Times New Roman"/>
          <w:sz w:val="28"/>
          <w:szCs w:val="28"/>
        </w:rPr>
        <w:lastRenderedPageBreak/>
        <w:t>российских регионов (Белгородской, Калужской областей, Республики Татарстан и др.) стало основой для выработки предложений по ее модернизации с учетом специфики переходного периода.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Результаты исследования 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Анализ статистических данных позволяет более детально охарактеризовать состояние и проблемы системы СПО Запорожской области в условиях интеграции в российское образовательное пространство.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По данным правительства региона, по состоянию на начало 2023 года в Запорожской области действовало 25 образовательных организаций СПО, в том числе 15 колледжей и 10 техникумов. Общая численность студентов составляла около 20,5 тыс. человек, из них 67% обучались по программам подготовки специалистов среднего звена, 33% - по программам подготовки квалифицированных рабочих и служащих. Выпуск специалистов в 2022 году составил около 4 тыс. человек [6].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Структура подготовки кадров в системе СПО области пока недостаточно сбалансирована. Наибольшая доля студентов (около 30%) обучается по укрупненной группе специальностей "Инженерное дело, технологии и технические науки", что в целом отражает индустриальный профиль региона. В то же время на такие востребованные направления, как "Машиностроение", "Химические технологии", "Техника и технологии наземного транспорта" приходится лишь 10-12% обучающихся. В то же время по ряду профессий сферы обслуживания (например, "Повар, кондитер", "Парикмахер") наблюдается избыточный выпуск при ограниченном спросе на рынке труда [6].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Важнейшая проблема - несоответствие содержания образовательных программ колледжей требованиям работодателей и передовым технологическим трендам. По данным мониторинга качества образовательных программ, проведенного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России в конце </w:t>
      </w:r>
      <w:r w:rsidRPr="000A3F77">
        <w:rPr>
          <w:rFonts w:ascii="Times New Roman" w:hAnsi="Times New Roman" w:cs="Times New Roman"/>
          <w:sz w:val="28"/>
          <w:szCs w:val="28"/>
        </w:rPr>
        <w:lastRenderedPageBreak/>
        <w:t xml:space="preserve">2022 года, лишь около 40% реализуемых в колледжах Запорожской области программ в полной мере соответствуют российским образовательным стандартам и запросам рынка труда. Остальные нуждаются в серьезной переработке, учитывающей современные тенденции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>, автоматизации производств, развития гибких навыков [5].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Дефицит </w:t>
      </w:r>
      <w:proofErr w:type="spellStart"/>
      <w:proofErr w:type="gramStart"/>
      <w:r w:rsidRPr="000A3F77">
        <w:rPr>
          <w:rFonts w:ascii="Times New Roman" w:hAnsi="Times New Roman" w:cs="Times New Roman"/>
          <w:sz w:val="28"/>
          <w:szCs w:val="28"/>
        </w:rPr>
        <w:t>практико-ориентированности</w:t>
      </w:r>
      <w:proofErr w:type="spellEnd"/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в значительной степени обусловлен недостаточной вовлеченностью работодателей в процесс подготовки кадров. По данным правительства области, стратегические соглашения о партнерстве с колледжами имеют менее трети крупных и средних предприятий региона. Доля студентов, проходящих практическое обучение непосредственно на производстве, не превышает 20%. Менее 10% преподавателей и мастеров прошли стажировки на предприятиях 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последние 2 года [4].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Серьезным ограничением остается состояние материально-технической базы организаций СПО. По оценкам регионального министерства образования, более половины учебно-лабораторного оборудования колледжей физически и морально устарело, не соответствует современным производственным технологиям. Средний износ учебных зданий составляет 45%, 8 колледжей требуют капитального ремонта. При этом объем расходов на обновление МТБ в 2022 году составил лишь 150 </w:t>
      </w:r>
      <w:proofErr w:type="spellStart"/>
      <w:proofErr w:type="gramStart"/>
      <w:r w:rsidRPr="000A3F77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рублей [6]. Все это существенно затрудняет практическое освоение студентами необходимых навыков и компетенций.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Качество кадрового состава колледжей также вызывает вопросы. Всего в системе СПО области трудится около 1800 педагогических работников, из них 63% - преподаватели, 27% - мастера производственного обучения. При этом более трети педагогов - люди пенсионного и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возраста. Доля молодых преподавателей (до 35 лет) составляет лишь 15%. Большинство педагогов имеют профильное образование (92%), но лишь 41% за последние 3 года прошли программы повышения квалификации по </w:t>
      </w:r>
      <w:r w:rsidRPr="000A3F77">
        <w:rPr>
          <w:rFonts w:ascii="Times New Roman" w:hAnsi="Times New Roman" w:cs="Times New Roman"/>
          <w:sz w:val="28"/>
          <w:szCs w:val="28"/>
        </w:rPr>
        <w:lastRenderedPageBreak/>
        <w:t xml:space="preserve">внедрению современных образовательных технологий. Стажировку на предприятиях имеют менее четверти преподавателей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спецдисциплин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и мастеров [4].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Интеграционные процессы обострили и проблему дефицита педагогических кадров. По данным регионального мониторинга, проведенного в конце 2022 года, в колледжах области имелось 156 вакансий преподавателей и мастеров производственного обучения, что составляет около 10% от штатной численности. Наиболее острый дефицит наблюдается по инженерно-техническим и IT-направлениям. Отток педагогов связан как с выездом части из них за пределы региона, так и с их переходом в коммерческий сектор на фоне низких зарплат в СПО [6].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Определенные сложности возникают и с набором абитуриентов на востребованные специальности. 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>В 2022 году средний конкурс на инженерно-технические программы составлял 1,6 человека на место, тогда как на гуманитарные и социально-экономические - 2,5 человека.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При этом средний балл аттестата у абитуриентов колледжей составил 3,7, что свидетельствует о невысоком стартовом уровне подготовки. Доля "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целевиков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>", направленных на обучение предприятиями, не превышала 10% [4]. Все это создает риски дальнейшего усугубления кадрового дефицита в реальном секторе экономики.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Позитивные сдвиги в решении вышеназванных проблем связаны с нарастанием интеграционных процессов и усилением федеральной поддержки. Так, в 2022 году в рамках национального проекта "Образование" 2 колледжа Запорожской области получили гранты на создание современных мастерских по стандартам (на общую сумму 56 </w:t>
      </w:r>
      <w:proofErr w:type="spellStart"/>
      <w:proofErr w:type="gramStart"/>
      <w:r w:rsidRPr="000A3F77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рублей). В 2023 году аналогичную поддержку должны получить еще 4 колледжа. На базе Мелитопольского колледжа промышленности и информационных технологий создан первый в регионе Центр опережающей профессиональной подготовки, к которому прикреплены 10 колледжей [6].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lastRenderedPageBreak/>
        <w:t xml:space="preserve">Активизируется взаимодействие с российскими регионами в формате сетевого партнерства. В 2022 году для 15 колледжей области были определены "кураторы" из числа ведущих колледжей России (в частности, из Белгородской, Ростовской областей, Республики Татарстан). Начата реализация совместных образовательных программ, в рамках которых студенты осваивают часть дисциплин и проходят практику на базе колледжей-партнеров. На эти цели из федерального бюджета выделено 42 </w:t>
      </w:r>
      <w:proofErr w:type="spellStart"/>
      <w:proofErr w:type="gramStart"/>
      <w:r w:rsidRPr="000A3F77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рублей [5].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Анализ состояния СПО Запорожской области показывает, что в ходе интеграции в российское образовательное пространство колледжи и техникумы региона сталкиваются с рядом серьезных вызовов.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Прежде всего, существует проблема несоответствия структуры и содержания реализуемых программ актуальным потребностям экономики и социальной сферы. По данным регионального правительства, лишь около 60% специальностей и профессий СПО востребованы на рынке труда, тогда как по ряду важнейших для региона направлений (металлургия, машиностроение, транспорт) наблюдается заметный дефицит кадров [3]. При этом образовательные программы колледжей пока слабо учитывают </w:t>
      </w:r>
      <w:proofErr w:type="spellStart"/>
      <w:proofErr w:type="gramStart"/>
      <w:r w:rsidRPr="000A3F77">
        <w:rPr>
          <w:rFonts w:ascii="Times New Roman" w:hAnsi="Times New Roman" w:cs="Times New Roman"/>
          <w:sz w:val="28"/>
          <w:szCs w:val="28"/>
        </w:rPr>
        <w:t>практико-ориентированность</w:t>
      </w:r>
      <w:proofErr w:type="spellEnd"/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и гибкость, характерные для российских стандартов.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Другой блок проблем связан с состоянием кадрового потенциала региональной системы СПО. В силу известных событий 2022-23 гг. Запорожскую область покинула заметная часть педагогических работников, особенно молодых и перспективных. По официальным данным, общая численность преподавателей и мастеров производственного обучения сократилась на 15-20% [5]. Оставшийся контингент в большинстве своем мало знаком с передовыми методиками и технологиями, предусмотренными российскими стандартами. Требуются серьезные усилия по его переподготовке и обновлению.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lastRenderedPageBreak/>
        <w:t xml:space="preserve">Серьезным ограничением выступают недостатки учебно-материальной базы колледжей, во многом не соответствующей современным требованиям. 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 xml:space="preserve">Согласно проведенному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России мониторингу, 60% учебно-производственного оборудования изношено или морально устарело, лишь 30% учебных кабинетов и мастерских оснащены на должном уровне [2].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Предстоит большая работа по модернизации инфраструктуры СПО, созданию инновационной образовательной среды.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Наконец, неразвитость механизмов социального партнерства колледжей с ведущими работодателями региона затрудняет подготовку кадров, действительно востребованных экономикой. По данным правительства области, договоры о сотрудничестве с предприятиями реального сектора имеют лишь около половины организаций СПО [3]. В большинстве случаев взаимодействие носит формальный характер и не предполагает их активного участия в проектировании образовательных программ, организации практик, оценке качества подготовки.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В то же время в процессе интеграции перед системой СПО Запорожской области открываются новые возможности и точки роста. Речь идет о доступе к передовым российским практикам управления и технологиям обучения, усилении методической и ресурсной поддержки со стороны федеральных и региональных органов власти, расширении взаимодействия с ведущими отечественными колледжами, приходе на региональный рынок крупного российского бизнеса, заинтересованного в квалифицированных кадрах. Все это создает предпосылки для качественной перезагрузки системы СПО области на основе национальных трендов и приоритетов.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Ключом к решению накопившихся проблем должна стать системная модернизация СПО Запорожской области, опирающаяся на передовой российский опыт и учитывающая особенности переходного периода. Ее базовые принципы включают:</w:t>
      </w:r>
    </w:p>
    <w:p w:rsidR="000A3F77" w:rsidRPr="000A3F77" w:rsidRDefault="000A3F77" w:rsidP="000A3F77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lastRenderedPageBreak/>
        <w:t>Обеспечение нормативно-правовой и содержательной гармонизации СПО региона с российской системой профобразования. Необходимо оперативно привести локальную нормативную базу и образовательные программы колледжей в соответствие с требованиями российского законодательства и ФГОС. При этом важно не просто копировать российские подходы, но адаптировать их к специфике местных запросов, сохраняя эффективные элементы сложившейся практики.</w:t>
      </w:r>
    </w:p>
    <w:p w:rsidR="000A3F77" w:rsidRPr="000A3F77" w:rsidRDefault="000A3F77" w:rsidP="000A3F77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Усиление ориентации подготовки кадров на актуальные и перспективные потребности экономики региона. Этот принцип предполагает регулярное проведение прогнозных исследований кадровых потребностей, активный диалог с ключевыми работодателями при проектировании и реализации образовательных программ, внедрение механизмов дуального обучения, расширение целевой подготовки специалистов.</w:t>
      </w:r>
    </w:p>
    <w:p w:rsidR="000A3F77" w:rsidRPr="000A3F77" w:rsidRDefault="000A3F77" w:rsidP="000A3F77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Ускоренную модернизацию инфраструктуры и учебно-материальной базы колледжей до уровня современных отраслевых стандартов. Речь идет о масштабном обновлении учебно-производственного оборудования, создании инновационных образовательных площадок (ЦОПП, мастерских по стандартам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, технопарков),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образовательного процесса. Решению этой задачи должны способствовать участие колледжей в федеральных программах и грантах, механизмы ГЧП.</w:t>
      </w:r>
    </w:p>
    <w:p w:rsidR="000A3F77" w:rsidRPr="000A3F77" w:rsidRDefault="000A3F77" w:rsidP="000A3F77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СПО на основе современных моделей подготовки и профессионального развития педагогов. Приоритетами здесь являются привлечение и закрепление молодых преподавателей, их методическая и социальная поддержка, внедрение целевой подготовки педагогических кадров в партнерстве с российскими вузами, стажировки мастеров на передовых предприятиях, развитие движения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>.</w:t>
      </w:r>
    </w:p>
    <w:p w:rsidR="000A3F77" w:rsidRPr="000A3F77" w:rsidRDefault="000A3F77" w:rsidP="000A3F77">
      <w:pPr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Вовлечение колледжей в процессы непрерывного образования и расширение их сервисной функции для местных сообществ. Это предполагает диверсификацию спектра реализуемых программ, включая ДПО,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профподготовку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профобучение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взрослого населения, открытие на </w:t>
      </w:r>
      <w:r w:rsidRPr="000A3F77">
        <w:rPr>
          <w:rFonts w:ascii="Times New Roman" w:hAnsi="Times New Roman" w:cs="Times New Roman"/>
          <w:sz w:val="28"/>
          <w:szCs w:val="28"/>
        </w:rPr>
        <w:lastRenderedPageBreak/>
        <w:t>базе колледжей многофункциональных центров прикладных квалификаций, выстраивание преемственных связей с другими уровнями образования, реализацию совместных проектов с предприятиями МСП, НКО, структурами соцзащиты.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Практическая реализация данных принципов требует комплекса организационно-педагогических мер, учитывающих специфику Запорожской области. К числу первоочередных шагов можно отнести:</w:t>
      </w:r>
    </w:p>
    <w:p w:rsidR="000A3F77" w:rsidRPr="000A3F77" w:rsidRDefault="000A3F77" w:rsidP="000A3F77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Принятие регионального закона о развитии СПО, закрепляющего нормативную рамку модернизации и роли всех ее участников - органов власти, колледжей, работодателей. Создание регионального координационного совета по вопросам подготовки кадров.</w:t>
      </w:r>
    </w:p>
    <w:p w:rsidR="000A3F77" w:rsidRPr="000A3F77" w:rsidRDefault="000A3F77" w:rsidP="000A3F77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Проведение полномасштабного аудита сети колледжей, оценки их потенциала и проблемных точек, выработки планов модернизации. Переход на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нормативно-подушевое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финансирование, стимулирующее эффективное использование ресурсов. Открытие на базе ведущих колледжей региональных ЦОПП, флагманских мастерских.</w:t>
      </w:r>
    </w:p>
    <w:p w:rsidR="000A3F77" w:rsidRPr="000A3F77" w:rsidRDefault="000A3F77" w:rsidP="000A3F77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Реализацию программы обновления МТБ колледжей за счет регионального бюджета и внебюджетных источников. Целевую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поддержку инновационных образовательных программ и технологий. Создание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онлайн-платформы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методических ресурсов для педагогов СПО.</w:t>
      </w:r>
    </w:p>
    <w:p w:rsidR="000A3F77" w:rsidRPr="000A3F77" w:rsidRDefault="000A3F77" w:rsidP="000A3F77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Развитие движения "Молодые профессионалы" в регионе, проведение чемпионатов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>, подготовку студентов и экспертов для участия в российских соревнованиях. Внедрение демонстрационного экзамена как формы итоговой аттестации по широкому кругу специальностей.</w:t>
      </w:r>
    </w:p>
    <w:p w:rsidR="000A3F77" w:rsidRPr="000A3F77" w:rsidRDefault="000A3F77" w:rsidP="000A3F77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Формирование на базе колледжей сети центров профессиональной ориентации и консультирования для молодежи, центров опережающей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профподготовки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и ДПО для взрослого населения. Реализацию программ развития предпринимательских навыков студентов.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lastRenderedPageBreak/>
        <w:t>При реализации намеченных мер целесообразно опираться на успешные практики модернизации СПО в российских регионах. Например, в Белгородской области выстроена целостная система управления качеством СПО на основе прогнозирования кадровых потребностей, внедрена сетевая модель взаимодействия колледжей и якорных работодателей в рамках дуального обучения. В Республике Татарстан создана сеть ресурсных центров машиностроения и нефтехимии, встроенных в систему подготовки кадров для ведущих кластеров. Калужская область стала одним из пионеров инфраструктурной и технологической модернизации колледжей на основе государственно-частного партнерства [1].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Опыт этих и других передовых регионов показывает, что фокусная поддержка СПО, ориентированного на потребности новой экономики, является эффективным инструментом регионального развития. Формирование в субъектах современных практико-ориентированных систем подготовки кадров создает качественно новые возможности для привлечения инвестиций, запуска инновационных производств, расширения малого бизнеса. И Запорожская область, обладающая мощным промышленным и человеческим потенциалом, объективно может стать одним из российских лидеров в модернизации СПО.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Конечно, этот процесс не будет простым и быстрым, он потребует серьезных усилий и средств. Но долгосрочные эффекты перезагрузки региональной системы СПО трудно переоценить. По сути, речь идет о создании в регионе принципиально новой образовательной инфраструктуры, работающей на опережение и непрерывно воспроизводящей востребованный человеческий капитал для всех отраслей экономики. 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 xml:space="preserve"> в конечном счете - о мощном импульсе социально-экономического развития, формировании в Запорожской области комфортной и привлекательной среды для жизни, работы, самореализации людей.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Таким образом, интеграция системы СПО Запорожской области в российское образовательное пространство является сложным, но необходимым процессом, от успешности которого во многом зависят перспективы развития региона. Выявленные проблемы и ограничения необходимо преодолевать на основе системной стратегии модернизации, опирающейся на эффективные организационно-педагогические решения и практики.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Предложенные в статье принципы и механизмы такой модернизации, основанные на анализе передового российского опыта, могут стать ориентирами для региональных органов власти, руководителей колледжей в проработке и реализации управленческих решений. Безусловно, они нуждаются в дальнейшей конкретизации применительно к реалиям Запорожской области, ее экономическому профилю, состоянию образовательной сети, ресурсным возможностям.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Перспективы дальнейших исследований по данной проблематике связаны с мониторингом процесса и результатов трансформации региональной системы СПО, выявлением новых вызовов и проблемных точек, поиском инновационных моделей управления и технологий подготовки кадров для экономики региона. Не менее важным представляется изучение социально-культурных эффектов модернизации СПО с точки зрения формирования региональной идентичности, укрепления единого образовательного пространства страны.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В любом случае, комплексная перезагрузка СПО должна стать безусловным стратегическим приоритетом развития Запорожской области, одним из ключевых факторов ее успешной интеграции в социально-экономическое пространство России. И ответственность за решение этой </w:t>
      </w:r>
      <w:r w:rsidRPr="000A3F77">
        <w:rPr>
          <w:rFonts w:ascii="Times New Roman" w:hAnsi="Times New Roman" w:cs="Times New Roman"/>
          <w:sz w:val="28"/>
          <w:szCs w:val="28"/>
        </w:rPr>
        <w:lastRenderedPageBreak/>
        <w:t>масштабной задачи ложится на все региональное сообщество - власть, образование, бизнес, институты гражданского общества.</w:t>
      </w: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77" w:rsidRPr="000A3F77" w:rsidRDefault="000A3F77" w:rsidP="000A3F77">
      <w:pPr>
        <w:tabs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В 2023 году для образовательных учреждений новых регионов будет закуплено свыше 100 тыс. единиц оборудования // Официальный сайт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России. </w:t>
      </w:r>
      <w:r w:rsidRPr="000A3F77">
        <w:rPr>
          <w:rFonts w:ascii="Times New Roman" w:hAnsi="Times New Roman" w:cs="Times New Roman"/>
          <w:sz w:val="28"/>
          <w:szCs w:val="28"/>
          <w:lang w:val="en-US"/>
        </w:rPr>
        <w:t xml:space="preserve">24.04.2023. URL: </w:t>
      </w:r>
      <w:hyperlink r:id="rId5" w:history="1">
        <w:r w:rsidRPr="000A3F7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https://edu.gov.ru/press/6178/v-2023-godu-dlya-obrazovatelnyh-uchrezhdeniy-novyh-regionov-budet-zakupleno-svyshe-100-tys-edinic-oborudovaniya/</w:t>
        </w:r>
      </w:hyperlink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Более 40 научных и образовательных организаций новых регионов стали частью единого научно-образовательного пространства России // Официальный сайт Правительства РФ. 31.03.2023. URL: </w:t>
      </w:r>
      <w:hyperlink r:id="rId6" w:history="1">
        <w:r w:rsidRPr="000A3F77">
          <w:rPr>
            <w:rStyle w:val="a7"/>
            <w:rFonts w:ascii="Times New Roman" w:hAnsi="Times New Roman" w:cs="Times New Roman"/>
            <w:sz w:val="28"/>
            <w:szCs w:val="28"/>
          </w:rPr>
          <w:t>http://government.ru/news/49509/</w:t>
        </w:r>
      </w:hyperlink>
    </w:p>
    <w:p w:rsidR="000A3F77" w:rsidRPr="000A3F77" w:rsidRDefault="000A3F77" w:rsidP="000A3F77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0A3F77">
        <w:rPr>
          <w:sz w:val="28"/>
          <w:szCs w:val="28"/>
        </w:rPr>
        <w:t>Бахарев</w:t>
      </w:r>
      <w:proofErr w:type="spellEnd"/>
      <w:r w:rsidRPr="000A3F77">
        <w:rPr>
          <w:sz w:val="28"/>
          <w:szCs w:val="28"/>
        </w:rPr>
        <w:t xml:space="preserve"> В.В., </w:t>
      </w:r>
      <w:proofErr w:type="spellStart"/>
      <w:r w:rsidRPr="000A3F77">
        <w:rPr>
          <w:sz w:val="28"/>
          <w:szCs w:val="28"/>
        </w:rPr>
        <w:t>Шавырина</w:t>
      </w:r>
      <w:proofErr w:type="spellEnd"/>
      <w:r w:rsidRPr="000A3F77">
        <w:rPr>
          <w:sz w:val="28"/>
          <w:szCs w:val="28"/>
        </w:rPr>
        <w:t xml:space="preserve"> И.В., Бойко Н.А. Развитие среднего профессионального образования Запорожской области на базе </w:t>
      </w:r>
      <w:proofErr w:type="spellStart"/>
      <w:r w:rsidRPr="000A3F77">
        <w:rPr>
          <w:sz w:val="28"/>
          <w:szCs w:val="28"/>
        </w:rPr>
        <w:t>инновационно-образовательной</w:t>
      </w:r>
      <w:proofErr w:type="spellEnd"/>
      <w:r w:rsidRPr="000A3F77">
        <w:rPr>
          <w:sz w:val="28"/>
          <w:szCs w:val="28"/>
        </w:rPr>
        <w:t xml:space="preserve"> платформы // </w:t>
      </w:r>
      <w:proofErr w:type="spellStart"/>
      <w:r w:rsidRPr="000A3F77">
        <w:rPr>
          <w:sz w:val="28"/>
          <w:szCs w:val="28"/>
        </w:rPr>
        <w:t>Этносоциум</w:t>
      </w:r>
      <w:proofErr w:type="spellEnd"/>
      <w:r w:rsidRPr="000A3F77">
        <w:rPr>
          <w:sz w:val="28"/>
          <w:szCs w:val="28"/>
        </w:rPr>
        <w:t xml:space="preserve"> и межнациональная культура. 2024. №189. 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Албеков Х.Н., Джабраилова Л.Х., Мордасова Т.А. Проблема профессионального образования в России // Журнал прикладных исследований. 2021. № 6.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Папазян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Тлехусеж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М.А. Современные проблемы профориентации школьников //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Профнавигация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молодежи: Сб. матер. V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Международ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науч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., Краснодар, 04-21 апреля 2022 г. Краснодар: Кубанский государственный технологический университет, 2022. С. 192-197. // URL: </w:t>
      </w:r>
      <w:hyperlink r:id="rId7" w:history="1">
        <w:r w:rsidRPr="000A3F77">
          <w:rPr>
            <w:rStyle w:val="a7"/>
            <w:rFonts w:ascii="Times New Roman" w:hAnsi="Times New Roman" w:cs="Times New Roman"/>
            <w:sz w:val="28"/>
            <w:szCs w:val="28"/>
          </w:rPr>
          <w:t>https://kubstu.ru/data/celist/CEM2193.pdf</w:t>
        </w:r>
      </w:hyperlink>
      <w:r w:rsidRPr="000A3F77">
        <w:rPr>
          <w:rFonts w:ascii="Times New Roman" w:hAnsi="Times New Roman" w:cs="Times New Roman"/>
          <w:sz w:val="28"/>
          <w:szCs w:val="28"/>
        </w:rPr>
        <w:t>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Перечень поручений по итогам заседания Государственного Совет по вопросу повышения роли и престижа педагога и наставника (утв. Президентом РФ 27 декабря 2023 г. N Пр-251ГС, п.1 а). // URL: http://www.kremlin.ru/acts/assignments/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orders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>/73433.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3F77">
        <w:rPr>
          <w:rFonts w:ascii="Times New Roman" w:hAnsi="Times New Roman" w:cs="Times New Roman"/>
          <w:sz w:val="28"/>
          <w:szCs w:val="28"/>
        </w:rPr>
        <w:lastRenderedPageBreak/>
        <w:t>Байханов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И.Б. Сквозные компетенции в системе компетенций современного педагога // Педагогическое образование в России. - Екатеринбург, 2022. № 5. C. 17-25. - DOI: 10.26170/2079-8717_2022_05_02.</w:t>
      </w:r>
    </w:p>
    <w:p w:rsidR="000A3F77" w:rsidRPr="000A3F77" w:rsidRDefault="000A3F77" w:rsidP="000A3F77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3F77">
        <w:rPr>
          <w:sz w:val="28"/>
          <w:szCs w:val="28"/>
        </w:rPr>
        <w:t xml:space="preserve">Васильева Р.И., Дорошенко С.В. Анализ перспектив интеграции новых регионов России в национальное экономическое пространство // Россия: тенденции и перспективы развития. 2023. №18-1. 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Папазян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Тлехусеж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М.А. Современные проблемы профориентации школьников //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Профнавигация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молодежи: Сб. матер. V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Международ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науч</w:t>
      </w:r>
      <w:proofErr w:type="gramStart"/>
      <w:r w:rsidRPr="000A3F77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A3F7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., Краснодар, 04-21 апреля 2022 г. Краснодар: Кубанский государственный технологический университет, 2022. С. 192-197. // URL: </w:t>
      </w:r>
      <w:hyperlink r:id="rId8" w:history="1">
        <w:r w:rsidRPr="000A3F77">
          <w:rPr>
            <w:rStyle w:val="a7"/>
            <w:rFonts w:ascii="Times New Roman" w:hAnsi="Times New Roman" w:cs="Times New Roman"/>
            <w:sz w:val="28"/>
            <w:szCs w:val="28"/>
          </w:rPr>
          <w:t>https://kubstu.ru/data/celist/CEM2193.pdf</w:t>
        </w:r>
      </w:hyperlink>
      <w:r w:rsidRPr="000A3F77">
        <w:rPr>
          <w:rFonts w:ascii="Times New Roman" w:hAnsi="Times New Roman" w:cs="Times New Roman"/>
          <w:sz w:val="28"/>
          <w:szCs w:val="28"/>
        </w:rPr>
        <w:t>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Орлов С. Л., Строев П. В. О некоторых особенностях вхождения в национальное пространство России и об экономическом потенциале новых территориальных образований // Вестник экономики, права и социологии. 2022. № 4. С. 39-43. URL: </w:t>
      </w:r>
      <w:hyperlink r:id="rId9" w:history="1">
        <w:r w:rsidRPr="000A3F77">
          <w:rPr>
            <w:rStyle w:val="a7"/>
            <w:rFonts w:ascii="Times New Roman" w:hAnsi="Times New Roman" w:cs="Times New Roman"/>
            <w:sz w:val="28"/>
            <w:szCs w:val="28"/>
          </w:rPr>
          <w:t>https://www.vestnykeps.ru/0422/7.pdf</w:t>
        </w:r>
      </w:hyperlink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3F77">
        <w:rPr>
          <w:rFonts w:ascii="Times New Roman" w:hAnsi="Times New Roman" w:cs="Times New Roman"/>
          <w:sz w:val="28"/>
          <w:szCs w:val="28"/>
        </w:rPr>
        <w:t xml:space="preserve">Дружинин А. Г. Новые субъекты Российской Федерации: специфика, тренды, потенциал развития // Научная мысль Кавказа. </w:t>
      </w:r>
      <w:r w:rsidRPr="000A3F77">
        <w:rPr>
          <w:rFonts w:ascii="Times New Roman" w:hAnsi="Times New Roman" w:cs="Times New Roman"/>
          <w:sz w:val="28"/>
          <w:szCs w:val="28"/>
          <w:lang w:val="en-US"/>
        </w:rPr>
        <w:t xml:space="preserve">2022. № 4. </w:t>
      </w:r>
      <w:r w:rsidRPr="000A3F77">
        <w:rPr>
          <w:rFonts w:ascii="Times New Roman" w:hAnsi="Times New Roman" w:cs="Times New Roman"/>
          <w:sz w:val="28"/>
          <w:szCs w:val="28"/>
        </w:rPr>
        <w:t>С</w:t>
      </w:r>
      <w:r w:rsidRPr="000A3F77">
        <w:rPr>
          <w:rFonts w:ascii="Times New Roman" w:hAnsi="Times New Roman" w:cs="Times New Roman"/>
          <w:sz w:val="28"/>
          <w:szCs w:val="28"/>
          <w:lang w:val="en-US"/>
        </w:rPr>
        <w:t>. 62-74. URL: http://nmkav.ru/ru/archive/2022/4/ novye-sub-ekty-rossijskoj-federatsii-spetsifika-trendy-potentsial-razvitiya</w:t>
      </w:r>
    </w:p>
    <w:p w:rsidR="000A3F77" w:rsidRPr="000A3F77" w:rsidRDefault="000A3F77" w:rsidP="000A3F77">
      <w:pPr>
        <w:pStyle w:val="a8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3F77">
        <w:rPr>
          <w:sz w:val="28"/>
          <w:szCs w:val="28"/>
        </w:rPr>
        <w:t xml:space="preserve">Д.А. </w:t>
      </w:r>
      <w:proofErr w:type="spellStart"/>
      <w:r w:rsidRPr="000A3F77">
        <w:rPr>
          <w:sz w:val="28"/>
          <w:szCs w:val="28"/>
        </w:rPr>
        <w:t>Жигайло</w:t>
      </w:r>
      <w:proofErr w:type="spellEnd"/>
      <w:r w:rsidRPr="000A3F77">
        <w:rPr>
          <w:sz w:val="28"/>
          <w:szCs w:val="28"/>
        </w:rPr>
        <w:t>. Опыт укрупнения субъектов Российской Федерации // Международный журнал гуманитарных и естественных наук. 2024. №6-1 (93).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t>Жуков, В.И. Российский образовательный суверенитет: преодоление девиаций и формирование новой государственной политики (</w:t>
      </w: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историко-право-вой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анализ) / В. И. Жуков // Труды Института государства и права Российской академии наук. - 2023. - Т. 18, № 4. - С. 54-77.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3F77">
        <w:rPr>
          <w:rFonts w:ascii="Times New Roman" w:hAnsi="Times New Roman" w:cs="Times New Roman"/>
          <w:sz w:val="28"/>
          <w:szCs w:val="28"/>
        </w:rPr>
        <w:t>Мифтахов</w:t>
      </w:r>
      <w:proofErr w:type="spellEnd"/>
      <w:r w:rsidRPr="000A3F77">
        <w:rPr>
          <w:rFonts w:ascii="Times New Roman" w:hAnsi="Times New Roman" w:cs="Times New Roman"/>
          <w:sz w:val="28"/>
          <w:szCs w:val="28"/>
        </w:rPr>
        <w:t xml:space="preserve"> Р. Л., Белоусов А. И. Административно-правовое обеспечение национальной безопасности в новых субъектах Российской Федерации // Юридический вестник Дагестанского государственного университета. 2023. Т. 47. № 3. С. 62-66.</w:t>
      </w:r>
    </w:p>
    <w:p w:rsidR="000A3F77" w:rsidRPr="000A3F77" w:rsidRDefault="000A3F77" w:rsidP="000A3F77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F77">
        <w:rPr>
          <w:rFonts w:ascii="Times New Roman" w:hAnsi="Times New Roman" w:cs="Times New Roman"/>
          <w:sz w:val="28"/>
          <w:szCs w:val="28"/>
        </w:rPr>
        <w:lastRenderedPageBreak/>
        <w:t>Лютикова Е. Ю. Раскрытие социального потенциала новых территорий Российской Федерации // В сборнике: Теоретические и прикладные аспекты информационно-аналитического обеспечения инновационной экономики. Всероссийская научно-практическая конференция: сборник научных статей. Курск, 2023. С. 64-70.</w:t>
      </w:r>
    </w:p>
    <w:p w:rsidR="000A3F77" w:rsidRPr="000A3F77" w:rsidRDefault="000A3F77" w:rsidP="000A3F7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F77" w:rsidRPr="000A3F77" w:rsidRDefault="000A3F77" w:rsidP="000A3F77">
      <w:pPr>
        <w:jc w:val="both"/>
        <w:rPr>
          <w:rFonts w:ascii="Times New Roman" w:hAnsi="Times New Roman" w:cs="Times New Roman"/>
        </w:rPr>
      </w:pPr>
    </w:p>
    <w:sectPr w:rsidR="000A3F77" w:rsidRPr="000A3F77" w:rsidSect="00E9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1F8D"/>
    <w:multiLevelType w:val="multilevel"/>
    <w:tmpl w:val="4B6A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464387"/>
    <w:multiLevelType w:val="multilevel"/>
    <w:tmpl w:val="A9406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E32DA"/>
    <w:multiLevelType w:val="hybridMultilevel"/>
    <w:tmpl w:val="FF08653E"/>
    <w:lvl w:ilvl="0" w:tplc="241CD0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AB5AD9"/>
    <w:multiLevelType w:val="multilevel"/>
    <w:tmpl w:val="FC4A4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696AB7"/>
    <w:multiLevelType w:val="multilevel"/>
    <w:tmpl w:val="800A9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995C3A"/>
    <w:multiLevelType w:val="multilevel"/>
    <w:tmpl w:val="EAA8B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DC5AD1"/>
    <w:rsid w:val="00025A4F"/>
    <w:rsid w:val="000A3F77"/>
    <w:rsid w:val="000B786F"/>
    <w:rsid w:val="001846E8"/>
    <w:rsid w:val="001858B0"/>
    <w:rsid w:val="002C5EBC"/>
    <w:rsid w:val="00805023"/>
    <w:rsid w:val="00990C33"/>
    <w:rsid w:val="00BE37A8"/>
    <w:rsid w:val="00DC5AD1"/>
    <w:rsid w:val="00E83691"/>
    <w:rsid w:val="00E93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D1"/>
    <w:pPr>
      <w:spacing w:after="160" w:line="259" w:lineRule="auto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DC5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AD1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</w:rPr>
  </w:style>
  <w:style w:type="paragraph" w:styleId="a3">
    <w:name w:val="Body Text"/>
    <w:basedOn w:val="a"/>
    <w:link w:val="a4"/>
    <w:uiPriority w:val="1"/>
    <w:qFormat/>
    <w:rsid w:val="00DC5AD1"/>
    <w:pPr>
      <w:widowControl w:val="0"/>
      <w:autoSpaceDE w:val="0"/>
      <w:autoSpaceDN w:val="0"/>
      <w:spacing w:after="0" w:line="240" w:lineRule="auto"/>
      <w:ind w:left="352" w:firstLine="710"/>
      <w:jc w:val="both"/>
    </w:pPr>
    <w:rPr>
      <w:rFonts w:ascii="Times New Roman" w:eastAsia="Times New Roman" w:hAnsi="Times New Roman" w:cs="Times New Roman"/>
      <w:kern w:val="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C5AD1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DC5A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DC5AD1"/>
    <w:pPr>
      <w:suppressAutoHyphens/>
      <w:spacing w:after="0" w:line="240" w:lineRule="auto"/>
    </w:pPr>
    <w:rPr>
      <w:kern w:val="2"/>
    </w:rPr>
  </w:style>
  <w:style w:type="table" w:styleId="a6">
    <w:name w:val="Table Grid"/>
    <w:basedOn w:val="a1"/>
    <w:uiPriority w:val="59"/>
    <w:rsid w:val="00DC5AD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DC5AD1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DC5A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hitespace-pre-wrap">
    <w:name w:val="whitespace-pre-wrap"/>
    <w:basedOn w:val="a"/>
    <w:rsid w:val="000A3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whitespace-normal">
    <w:name w:val="whitespace-normal"/>
    <w:basedOn w:val="a"/>
    <w:rsid w:val="000A3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A3F77"/>
    <w:rPr>
      <w:color w:val="0000FF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0A3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A3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bstu.ru/data/celist/CEM219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ubstu.ru/data/celist/CEM219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vernment.ru/news/49509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u.gov.ru/press/6178/v-2023-godu-dlya-obrazovatelnyh-uchrezhdeniy-novyh-regionov-budet-zakupleno-svyshe-100-tys-edinic-oborudovaniy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estnykeps.ru/0422/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3720</Words>
  <Characters>21206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2024-07-29T07:09:00Z</cp:lastPrinted>
  <dcterms:created xsi:type="dcterms:W3CDTF">2024-08-02T09:10:00Z</dcterms:created>
  <dcterms:modified xsi:type="dcterms:W3CDTF">2024-08-02T09:10:00Z</dcterms:modified>
</cp:coreProperties>
</file>